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00168" w14:textId="2AB46E30" w:rsidR="00D24CBD" w:rsidRPr="00CE774D" w:rsidRDefault="00F52809" w:rsidP="00D24CBD">
      <w:pPr>
        <w:spacing w:after="0" w:line="240" w:lineRule="auto"/>
        <w:jc w:val="center"/>
        <w:rPr>
          <w:rFonts w:ascii="Century Gothic" w:hAnsi="Century Gothic" w:cs="Arial"/>
          <w:b/>
          <w:sz w:val="20"/>
          <w:szCs w:val="20"/>
          <w:lang w:val="es-CO"/>
        </w:rPr>
      </w:pPr>
      <w:r w:rsidRPr="00CE774D">
        <w:rPr>
          <w:rFonts w:ascii="Century Gothic" w:hAnsi="Century Gothic" w:cs="Arial"/>
          <w:b/>
          <w:sz w:val="20"/>
          <w:szCs w:val="20"/>
          <w:lang w:val="es-CO"/>
        </w:rPr>
        <w:t xml:space="preserve">FORMATO </w:t>
      </w:r>
      <w:r w:rsidR="006D1A58">
        <w:rPr>
          <w:rFonts w:ascii="Century Gothic" w:hAnsi="Century Gothic" w:cs="Arial"/>
          <w:b/>
          <w:sz w:val="20"/>
          <w:szCs w:val="20"/>
          <w:lang w:val="es-CO"/>
        </w:rPr>
        <w:t>7</w:t>
      </w:r>
    </w:p>
    <w:p w14:paraId="1672CB20" w14:textId="77777777" w:rsidR="008B7173" w:rsidRPr="00CE774D" w:rsidRDefault="008B7173" w:rsidP="00D24CBD">
      <w:pPr>
        <w:spacing w:after="0" w:line="240" w:lineRule="auto"/>
        <w:jc w:val="center"/>
        <w:rPr>
          <w:rFonts w:ascii="Century Gothic" w:hAnsi="Century Gothic" w:cs="Arial"/>
          <w:b/>
          <w:sz w:val="20"/>
          <w:szCs w:val="20"/>
          <w:lang w:val="es-CO"/>
        </w:rPr>
      </w:pPr>
    </w:p>
    <w:p w14:paraId="4CE75B06" w14:textId="77777777" w:rsidR="00D24CBD" w:rsidRDefault="00D24CBD" w:rsidP="00D24CBD">
      <w:pPr>
        <w:spacing w:after="0" w:line="240" w:lineRule="auto"/>
        <w:jc w:val="center"/>
        <w:rPr>
          <w:rFonts w:ascii="Century Gothic" w:hAnsi="Century Gothic" w:cs="Arial"/>
          <w:b/>
          <w:sz w:val="20"/>
          <w:szCs w:val="20"/>
          <w:lang w:val="es-CO"/>
        </w:rPr>
      </w:pPr>
      <w:r w:rsidRPr="00CE774D">
        <w:rPr>
          <w:rFonts w:ascii="Century Gothic" w:hAnsi="Century Gothic" w:cs="Arial"/>
          <w:b/>
          <w:sz w:val="20"/>
          <w:szCs w:val="20"/>
          <w:lang w:val="es-ES"/>
        </w:rPr>
        <w:t>PACTO DE PROBIDAD DE PROPONENTES VEEDURÍA DISTRITAL</w:t>
      </w:r>
      <w:r w:rsidRPr="00CE774D">
        <w:rPr>
          <w:rFonts w:ascii="Century Gothic" w:hAnsi="Century Gothic" w:cs="Arial"/>
          <w:b/>
          <w:sz w:val="20"/>
          <w:szCs w:val="20"/>
          <w:lang w:val="es-CO"/>
        </w:rPr>
        <w:t>.</w:t>
      </w:r>
    </w:p>
    <w:p w14:paraId="7949B4E3" w14:textId="61FB711F" w:rsidR="00DA6B1B" w:rsidRPr="00CE774D" w:rsidRDefault="00DA6B1B" w:rsidP="00D24CBD">
      <w:pPr>
        <w:spacing w:after="0" w:line="240" w:lineRule="auto"/>
        <w:jc w:val="center"/>
        <w:rPr>
          <w:rFonts w:ascii="Century Gothic" w:hAnsi="Century Gothic" w:cs="Arial"/>
          <w:b/>
          <w:sz w:val="20"/>
          <w:szCs w:val="20"/>
          <w:lang w:val="es-CO"/>
        </w:rPr>
      </w:pPr>
      <w:r>
        <w:rPr>
          <w:rFonts w:ascii="Century Gothic" w:hAnsi="Century Gothic" w:cs="Arial"/>
          <w:b/>
          <w:sz w:val="20"/>
          <w:szCs w:val="20"/>
          <w:lang w:val="es-CO"/>
        </w:rPr>
        <w:t>(Requisito habilitante)</w:t>
      </w:r>
    </w:p>
    <w:p w14:paraId="629BCB32" w14:textId="77777777" w:rsidR="00D24CBD" w:rsidRPr="00CE774D" w:rsidRDefault="00D24CBD" w:rsidP="00D24CBD">
      <w:pPr>
        <w:tabs>
          <w:tab w:val="center" w:pos="4252"/>
          <w:tab w:val="right" w:pos="8504"/>
        </w:tabs>
        <w:spacing w:after="0" w:line="240" w:lineRule="auto"/>
        <w:rPr>
          <w:rFonts w:ascii="Century Gothic" w:hAnsi="Century Gothic" w:cs="Arial"/>
          <w:b/>
          <w:sz w:val="20"/>
          <w:szCs w:val="20"/>
          <w:lang w:val="es-ES"/>
        </w:rPr>
      </w:pPr>
      <w:r w:rsidRPr="00CE774D">
        <w:rPr>
          <w:rFonts w:ascii="Century Gothic" w:hAnsi="Century Gothic" w:cs="Arial"/>
          <w:noProof/>
          <w:sz w:val="20"/>
          <w:szCs w:val="20"/>
          <w:lang w:val="es-CO" w:eastAsia="es-CO"/>
        </w:rPr>
        <w:t xml:space="preserve">                                                                               </w:t>
      </w:r>
    </w:p>
    <w:p w14:paraId="0DCF2B16" w14:textId="77777777" w:rsidR="00D24CBD" w:rsidRPr="00CE774D" w:rsidRDefault="00D24CBD" w:rsidP="00D24CBD">
      <w:pPr>
        <w:tabs>
          <w:tab w:val="center" w:pos="4252"/>
          <w:tab w:val="right" w:pos="8504"/>
        </w:tabs>
        <w:spacing w:after="0" w:line="240" w:lineRule="auto"/>
        <w:jc w:val="center"/>
        <w:rPr>
          <w:rFonts w:ascii="Century Gothic" w:hAnsi="Century Gothic" w:cs="Arial"/>
          <w:b/>
          <w:sz w:val="20"/>
          <w:szCs w:val="20"/>
          <w:lang w:val="es-ES"/>
        </w:rPr>
      </w:pPr>
    </w:p>
    <w:p w14:paraId="5FB4B060" w14:textId="73A5316A" w:rsidR="00D24CBD" w:rsidRPr="00CE774D" w:rsidRDefault="00D24CBD" w:rsidP="00D24CBD">
      <w:pPr>
        <w:jc w:val="center"/>
        <w:rPr>
          <w:rFonts w:ascii="Century Gothic" w:eastAsia="Arial Narrow" w:hAnsi="Century Gothic" w:cs="Arial Narrow"/>
          <w:b/>
          <w:sz w:val="20"/>
          <w:szCs w:val="20"/>
        </w:rPr>
      </w:pPr>
      <w:r w:rsidRPr="00CE774D">
        <w:rPr>
          <w:rFonts w:ascii="Century Gothic" w:hAnsi="Century Gothic" w:cs="Arial"/>
          <w:b/>
          <w:sz w:val="20"/>
          <w:szCs w:val="20"/>
          <w:lang w:val="es-ES"/>
        </w:rPr>
        <w:t>PACTO DE PROBIDAD DE LOS PROPONENTES INTERESADOS EN PARTICIPAR EN EL PROCESO DE SELECCIÓN</w:t>
      </w:r>
      <w:r w:rsidR="006D1A58">
        <w:rPr>
          <w:rFonts w:ascii="Century Gothic" w:hAnsi="Century Gothic" w:cs="Arial"/>
          <w:b/>
          <w:sz w:val="20"/>
          <w:szCs w:val="20"/>
          <w:lang w:val="es-ES"/>
        </w:rPr>
        <w:t xml:space="preserve"> </w:t>
      </w:r>
      <w:r w:rsidR="00260D90" w:rsidRPr="00CE774D">
        <w:rPr>
          <w:rFonts w:ascii="Century Gothic" w:hAnsi="Century Gothic" w:cs="Arial"/>
          <w:b/>
          <w:sz w:val="20"/>
          <w:szCs w:val="20"/>
          <w:lang w:val="es-ES"/>
        </w:rPr>
        <w:t>ABREVIADA POR</w:t>
      </w:r>
      <w:r w:rsidR="00986E55" w:rsidRPr="00CE774D">
        <w:rPr>
          <w:rFonts w:ascii="Century Gothic" w:hAnsi="Century Gothic" w:cs="Arial"/>
          <w:b/>
          <w:sz w:val="20"/>
          <w:szCs w:val="20"/>
          <w:lang w:val="es-ES"/>
        </w:rPr>
        <w:t xml:space="preserve"> </w:t>
      </w:r>
      <w:r w:rsidR="00AA584E">
        <w:rPr>
          <w:rFonts w:ascii="Century Gothic" w:hAnsi="Century Gothic" w:cs="Arial"/>
          <w:b/>
          <w:sz w:val="20"/>
          <w:szCs w:val="20"/>
          <w:lang w:val="es-ES"/>
        </w:rPr>
        <w:t>SUBASTA INVERSA</w:t>
      </w:r>
      <w:r w:rsidR="00260D90" w:rsidRPr="00CE774D">
        <w:rPr>
          <w:rFonts w:ascii="Century Gothic" w:hAnsi="Century Gothic" w:cs="Arial"/>
          <w:b/>
          <w:sz w:val="20"/>
          <w:szCs w:val="20"/>
          <w:lang w:val="es-ES"/>
        </w:rPr>
        <w:t xml:space="preserve"> </w:t>
      </w:r>
    </w:p>
    <w:p w14:paraId="21A8F468" w14:textId="7F2F8143" w:rsidR="00D24CBD" w:rsidRPr="006D1A58" w:rsidRDefault="00D24CBD" w:rsidP="006D1A58">
      <w:pPr>
        <w:tabs>
          <w:tab w:val="center" w:pos="4252"/>
          <w:tab w:val="right" w:pos="8504"/>
        </w:tabs>
        <w:spacing w:after="0" w:line="240" w:lineRule="auto"/>
        <w:rPr>
          <w:rFonts w:ascii="Century Gothic" w:hAnsi="Century Gothic" w:cs="Arial"/>
          <w:b/>
          <w:bCs/>
          <w:sz w:val="20"/>
          <w:szCs w:val="20"/>
          <w:lang w:val="es-ES"/>
        </w:rPr>
      </w:pPr>
    </w:p>
    <w:p w14:paraId="69B507DB" w14:textId="1E2D0E41" w:rsidR="00D24CBD" w:rsidRPr="00375167" w:rsidRDefault="00D24CBD" w:rsidP="00EB6A01">
      <w:pPr>
        <w:pStyle w:val="Textoindependiente"/>
        <w:spacing w:line="235" w:lineRule="auto"/>
        <w:ind w:right="48"/>
        <w:jc w:val="both"/>
        <w:rPr>
          <w:rFonts w:ascii="Century Gothic" w:hAnsi="Century Gothic" w:cstheme="minorHAnsi"/>
          <w:sz w:val="20"/>
          <w:szCs w:val="20"/>
          <w:lang w:val="es-CO"/>
        </w:rPr>
      </w:pPr>
      <w:r w:rsidRPr="00375167">
        <w:rPr>
          <w:rFonts w:ascii="Century Gothic" w:hAnsi="Century Gothic" w:cs="Arial"/>
          <w:sz w:val="20"/>
          <w:szCs w:val="20"/>
        </w:rPr>
        <w:t>Nosotros los abajo firmantes en representación de nuestras compañías, orgullosos de actuar como delegados de las firmas proponentes en EL PROCESO DE</w:t>
      </w:r>
      <w:r w:rsidR="00EB6A01" w:rsidRPr="00375167">
        <w:rPr>
          <w:rFonts w:ascii="Century Gothic" w:hAnsi="Century Gothic" w:cs="Arial"/>
          <w:sz w:val="20"/>
          <w:szCs w:val="20"/>
        </w:rPr>
        <w:t xml:space="preserve"> SELECCIÓN ABREVIADA POR SUBASTA INVERSA NO. FDLCB-SASI – XXXX- 202</w:t>
      </w:r>
      <w:r w:rsidR="00375167" w:rsidRPr="00375167">
        <w:rPr>
          <w:rFonts w:ascii="Century Gothic" w:hAnsi="Century Gothic" w:cs="Arial"/>
          <w:sz w:val="20"/>
          <w:szCs w:val="20"/>
        </w:rPr>
        <w:t>6</w:t>
      </w:r>
      <w:r w:rsidR="00EB6A01" w:rsidRPr="00375167">
        <w:rPr>
          <w:rFonts w:ascii="Century Gothic" w:hAnsi="Century Gothic" w:cs="Arial"/>
          <w:sz w:val="20"/>
          <w:szCs w:val="20"/>
        </w:rPr>
        <w:t xml:space="preserve"> Objeto: </w:t>
      </w:r>
      <w:bookmarkStart w:id="0" w:name="_Hlk207094963"/>
      <w:bookmarkStart w:id="1" w:name="_Hlk200461118"/>
      <w:r w:rsidR="00375167" w:rsidRPr="00375167">
        <w:rPr>
          <w:rFonts w:ascii="Century Gothic" w:hAnsi="Century Gothic" w:cstheme="minorHAnsi"/>
          <w:sz w:val="20"/>
          <w:szCs w:val="20"/>
          <w:lang w:val="es-CO"/>
        </w:rPr>
        <w:t>“SUMINISTRAR A MONTO AGOTABLE LOS ELEMENTOS NECESARIOS PARA EL FUNCIONAMIENTO DE LA ENTIDAD Y LOS DIFERENTES PROGRAMAS Y PROYECTOS A CARGO DEL FONDO DE DESARROLLO LOCAL DE CIUDAD BOLÍVAR, EN EL MARCO DEL PLAN DE DESARROLLO LOCAL 2025-2028”</w:t>
      </w:r>
      <w:bookmarkEnd w:id="0"/>
      <w:bookmarkEnd w:id="1"/>
      <w:r w:rsidR="00375167">
        <w:rPr>
          <w:rFonts w:ascii="Century Gothic" w:hAnsi="Century Gothic" w:cstheme="minorHAnsi"/>
          <w:sz w:val="20"/>
          <w:szCs w:val="20"/>
          <w:lang w:val="es-CO"/>
        </w:rPr>
        <w:t xml:space="preserve">, </w:t>
      </w:r>
      <w:r w:rsidR="00EB6A01" w:rsidRPr="00CE774D">
        <w:rPr>
          <w:rFonts w:ascii="Century Gothic" w:hAnsi="Century Gothic" w:cs="Arial"/>
          <w:bCs/>
          <w:sz w:val="20"/>
          <w:szCs w:val="20"/>
        </w:rPr>
        <w:t>conscientes</w:t>
      </w:r>
      <w:r w:rsidRPr="00CE774D">
        <w:rPr>
          <w:rFonts w:ascii="Century Gothic" w:hAnsi="Century Gothic" w:cs="Arial"/>
          <w:sz w:val="20"/>
          <w:szCs w:val="20"/>
        </w:rPr>
        <w:t xml:space="preserve"> de que se han adelantado en el país y en especial en la ciudad de Bogotá, cambios culturales que promueven la probidad y el beneficio del interés general</w:t>
      </w:r>
      <w:r w:rsidR="000815EF" w:rsidRPr="00CE774D">
        <w:rPr>
          <w:rFonts w:ascii="Century Gothic" w:hAnsi="Century Gothic" w:cs="Arial"/>
          <w:sz w:val="20"/>
          <w:szCs w:val="20"/>
        </w:rPr>
        <w:t>.</w:t>
      </w:r>
      <w:r w:rsidRPr="00CE774D">
        <w:rPr>
          <w:rFonts w:ascii="Century Gothic" w:hAnsi="Century Gothic" w:cs="Arial"/>
          <w:sz w:val="20"/>
          <w:szCs w:val="20"/>
        </w:rPr>
        <w:t xml:space="preserve"> </w:t>
      </w:r>
    </w:p>
    <w:p w14:paraId="60FB40BC" w14:textId="77777777" w:rsidR="00D24CBD" w:rsidRPr="00CE774D" w:rsidRDefault="00D24CBD" w:rsidP="00D24CBD">
      <w:pPr>
        <w:spacing w:after="0" w:line="240" w:lineRule="auto"/>
        <w:jc w:val="both"/>
        <w:rPr>
          <w:rFonts w:ascii="Century Gothic" w:hAnsi="Century Gothic" w:cs="Arial"/>
          <w:sz w:val="20"/>
          <w:szCs w:val="20"/>
          <w:lang w:val="es-ES"/>
        </w:rPr>
      </w:pPr>
    </w:p>
    <w:p w14:paraId="21EF66E2" w14:textId="77777777" w:rsidR="00D24CBD" w:rsidRPr="00CE774D" w:rsidRDefault="00D24CBD" w:rsidP="00D24CBD">
      <w:pPr>
        <w:spacing w:after="0" w:line="240" w:lineRule="auto"/>
        <w:jc w:val="center"/>
        <w:rPr>
          <w:rFonts w:ascii="Century Gothic" w:hAnsi="Century Gothic" w:cs="Arial"/>
          <w:b/>
          <w:sz w:val="20"/>
          <w:szCs w:val="20"/>
          <w:lang w:val="es-ES"/>
        </w:rPr>
      </w:pPr>
      <w:r w:rsidRPr="00CE774D">
        <w:rPr>
          <w:rFonts w:ascii="Century Gothic" w:hAnsi="Century Gothic" w:cs="Arial"/>
          <w:b/>
          <w:sz w:val="20"/>
          <w:szCs w:val="20"/>
          <w:lang w:val="es-ES"/>
        </w:rPr>
        <w:t>CONSIDERANDO:</w:t>
      </w:r>
    </w:p>
    <w:p w14:paraId="784AA5DE" w14:textId="77777777" w:rsidR="00D24CBD" w:rsidRPr="00CE774D" w:rsidRDefault="00D24CBD" w:rsidP="00D24CBD">
      <w:pPr>
        <w:spacing w:after="0" w:line="240" w:lineRule="auto"/>
        <w:jc w:val="center"/>
        <w:rPr>
          <w:rFonts w:ascii="Century Gothic" w:hAnsi="Century Gothic" w:cs="Arial"/>
          <w:b/>
          <w:sz w:val="20"/>
          <w:szCs w:val="20"/>
          <w:lang w:val="es-ES"/>
        </w:rPr>
      </w:pPr>
    </w:p>
    <w:p w14:paraId="62CA3793" w14:textId="77777777"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Que es importante que el Distrito Capital cuente con una Entidad efectiva dado su aporte al fortalecimiento del concepto de ciudad como espacio de vida en comunidad.</w:t>
      </w:r>
    </w:p>
    <w:p w14:paraId="02C2DB0C" w14:textId="77777777" w:rsidR="00D24CBD" w:rsidRPr="00CE774D" w:rsidRDefault="00D24CBD" w:rsidP="00D24CBD">
      <w:pPr>
        <w:spacing w:after="0" w:line="240" w:lineRule="auto"/>
        <w:jc w:val="both"/>
        <w:rPr>
          <w:rFonts w:ascii="Century Gothic" w:hAnsi="Century Gothic" w:cs="Arial"/>
          <w:sz w:val="20"/>
          <w:szCs w:val="20"/>
          <w:lang w:val="es-ES"/>
        </w:rPr>
      </w:pPr>
    </w:p>
    <w:p w14:paraId="085A0A45" w14:textId="77777777"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Que el aseguramiento de la transparencia en los procesos contractuales redunda en beneficio no sólo de la Entidad contratante, sino de los propios participantes, en cuanto garantiza que el único criterio de adjudicación será la excelencia de la propuesta.</w:t>
      </w:r>
    </w:p>
    <w:p w14:paraId="0148A14F" w14:textId="77777777" w:rsidR="00D24CBD" w:rsidRPr="00CE774D" w:rsidRDefault="00D24CBD" w:rsidP="00D24CBD">
      <w:pPr>
        <w:spacing w:after="0" w:line="240" w:lineRule="auto"/>
        <w:jc w:val="both"/>
        <w:rPr>
          <w:rFonts w:ascii="Century Gothic" w:hAnsi="Century Gothic" w:cs="Arial"/>
          <w:sz w:val="20"/>
          <w:szCs w:val="20"/>
          <w:lang w:val="es-ES"/>
        </w:rPr>
      </w:pPr>
    </w:p>
    <w:p w14:paraId="5A610C8F" w14:textId="63C41997"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 xml:space="preserve">Que la empresa que represento reconoce que la presentación de propuestas en el presente </w:t>
      </w:r>
      <w:r w:rsidR="003854A0" w:rsidRPr="00CE774D">
        <w:rPr>
          <w:rFonts w:ascii="Century Gothic" w:hAnsi="Century Gothic" w:cs="Arial"/>
          <w:sz w:val="20"/>
          <w:szCs w:val="20"/>
          <w:lang w:val="es-ES"/>
        </w:rPr>
        <w:t>proceso</w:t>
      </w:r>
      <w:r w:rsidRPr="00CE774D">
        <w:rPr>
          <w:rFonts w:ascii="Century Gothic" w:hAnsi="Century Gothic" w:cs="Arial"/>
          <w:sz w:val="20"/>
          <w:szCs w:val="20"/>
          <w:lang w:val="es-ES"/>
        </w:rPr>
        <w:t xml:space="preserve"> se efectúa en un entorno imparcial, competitivo y no sujeta a presiones o abusos indebidos.</w:t>
      </w:r>
    </w:p>
    <w:p w14:paraId="582BB5B9" w14:textId="77777777" w:rsidR="00D24CBD" w:rsidRPr="00CE774D" w:rsidRDefault="00D24CBD" w:rsidP="00D24CBD">
      <w:pPr>
        <w:spacing w:after="0" w:line="240" w:lineRule="auto"/>
        <w:jc w:val="both"/>
        <w:rPr>
          <w:rFonts w:ascii="Century Gothic" w:hAnsi="Century Gothic" w:cs="Arial"/>
          <w:sz w:val="20"/>
          <w:szCs w:val="20"/>
          <w:lang w:val="es-ES"/>
        </w:rPr>
      </w:pPr>
    </w:p>
    <w:p w14:paraId="1FE76E93" w14:textId="1AF8219F"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 xml:space="preserve">Que conozco a cabalidad los pliegos de condiciones y adendas, sus reglas de juego establecidas y modificaciones que se han hecho a los </w:t>
      </w:r>
      <w:r w:rsidR="003854A0" w:rsidRPr="00CE774D">
        <w:rPr>
          <w:rFonts w:ascii="Century Gothic" w:hAnsi="Century Gothic" w:cs="Arial"/>
          <w:sz w:val="20"/>
          <w:szCs w:val="20"/>
          <w:lang w:val="es-ES"/>
        </w:rPr>
        <w:t>mismos hasta</w:t>
      </w:r>
      <w:r w:rsidRPr="00CE774D">
        <w:rPr>
          <w:rFonts w:ascii="Century Gothic" w:hAnsi="Century Gothic" w:cs="Arial"/>
          <w:sz w:val="20"/>
          <w:szCs w:val="20"/>
          <w:lang w:val="es-ES"/>
        </w:rPr>
        <w:t xml:space="preserve"> el cierre del proceso de selección y reconozco que los mismos son equitativos y no conllevan al favorecimiento de un proponente en particular. </w:t>
      </w:r>
    </w:p>
    <w:p w14:paraId="0C89B441" w14:textId="77777777" w:rsidR="00D24CBD" w:rsidRPr="00CE774D" w:rsidRDefault="00D24CBD" w:rsidP="00D24CBD">
      <w:pPr>
        <w:spacing w:after="0" w:line="240" w:lineRule="auto"/>
        <w:jc w:val="both"/>
        <w:rPr>
          <w:rFonts w:ascii="Century Gothic" w:hAnsi="Century Gothic" w:cs="Arial"/>
          <w:sz w:val="20"/>
          <w:szCs w:val="20"/>
          <w:lang w:val="es-ES"/>
        </w:rPr>
      </w:pPr>
    </w:p>
    <w:p w14:paraId="19D4D398" w14:textId="27F698EA" w:rsidR="00D24CBD" w:rsidRPr="00CE774D" w:rsidRDefault="003854A0"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Que,</w:t>
      </w:r>
      <w:r w:rsidR="00D24CBD" w:rsidRPr="00CE774D">
        <w:rPr>
          <w:rFonts w:ascii="Century Gothic" w:hAnsi="Century Gothic" w:cs="Arial"/>
          <w:sz w:val="20"/>
          <w:szCs w:val="20"/>
          <w:lang w:val="es-ES"/>
        </w:rPr>
        <w:t xml:space="preserve"> para participar en el proceso, he estructurado una propuesta seria, con información fidedigna y con una oferta económica ajustada a la realidad que asegura la posibilidad de ejecutar el </w:t>
      </w:r>
      <w:r w:rsidRPr="00CE774D">
        <w:rPr>
          <w:rFonts w:ascii="Century Gothic" w:hAnsi="Century Gothic" w:cs="Arial"/>
          <w:sz w:val="20"/>
          <w:szCs w:val="20"/>
          <w:lang w:val="es-ES"/>
        </w:rPr>
        <w:t>contrato en</w:t>
      </w:r>
      <w:r w:rsidR="00D24CBD" w:rsidRPr="00CE774D">
        <w:rPr>
          <w:rFonts w:ascii="Century Gothic" w:hAnsi="Century Gothic" w:cs="Arial"/>
          <w:sz w:val="20"/>
          <w:szCs w:val="20"/>
          <w:lang w:val="es-ES"/>
        </w:rPr>
        <w:t xml:space="preserve"> las condiciones de calidad y oportunidad exigidas en los pliegos de condiciones.</w:t>
      </w:r>
    </w:p>
    <w:p w14:paraId="14C6279E" w14:textId="77777777" w:rsidR="00D24CBD" w:rsidRPr="00CE774D" w:rsidRDefault="00D24CBD" w:rsidP="00D24CBD">
      <w:pPr>
        <w:spacing w:after="0" w:line="240" w:lineRule="auto"/>
        <w:jc w:val="both"/>
        <w:rPr>
          <w:rFonts w:ascii="Century Gothic" w:hAnsi="Century Gothic" w:cs="Arial"/>
          <w:sz w:val="20"/>
          <w:szCs w:val="20"/>
          <w:lang w:val="es-ES"/>
        </w:rPr>
      </w:pPr>
    </w:p>
    <w:p w14:paraId="10EA911F" w14:textId="15C77739"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 xml:space="preserve">Que resulta conveniente la formulación de un pacto explícito en cuanto al acatamiento de las normas jurídicas y éticas que deben regir los procesos contractuales, </w:t>
      </w:r>
      <w:r w:rsidR="003854A0" w:rsidRPr="00CE774D">
        <w:rPr>
          <w:rFonts w:ascii="Century Gothic" w:hAnsi="Century Gothic" w:cs="Arial"/>
          <w:sz w:val="20"/>
          <w:szCs w:val="20"/>
          <w:lang w:val="es-ES"/>
        </w:rPr>
        <w:t>y,</w:t>
      </w:r>
      <w:r w:rsidRPr="00CE774D">
        <w:rPr>
          <w:rFonts w:ascii="Century Gothic" w:hAnsi="Century Gothic" w:cs="Arial"/>
          <w:sz w:val="20"/>
          <w:szCs w:val="20"/>
          <w:lang w:val="es-ES"/>
        </w:rPr>
        <w:t xml:space="preserve"> por lo tanto,</w:t>
      </w:r>
    </w:p>
    <w:p w14:paraId="11CE18FF" w14:textId="77777777" w:rsidR="00D24CBD" w:rsidRPr="00CE774D" w:rsidRDefault="00D24CBD" w:rsidP="00D24CBD">
      <w:pPr>
        <w:spacing w:after="0" w:line="240" w:lineRule="auto"/>
        <w:jc w:val="both"/>
        <w:rPr>
          <w:rFonts w:ascii="Century Gothic" w:hAnsi="Century Gothic" w:cs="Arial"/>
          <w:b/>
          <w:sz w:val="20"/>
          <w:szCs w:val="20"/>
          <w:lang w:val="es-ES"/>
        </w:rPr>
      </w:pPr>
    </w:p>
    <w:p w14:paraId="2AA1B419" w14:textId="77777777" w:rsidR="00D24CBD" w:rsidRPr="00CE774D" w:rsidRDefault="00D24CBD" w:rsidP="00D24CBD">
      <w:pPr>
        <w:spacing w:after="0" w:line="240" w:lineRule="auto"/>
        <w:jc w:val="center"/>
        <w:rPr>
          <w:rFonts w:ascii="Century Gothic" w:hAnsi="Century Gothic" w:cs="Arial"/>
          <w:b/>
          <w:sz w:val="20"/>
          <w:szCs w:val="20"/>
          <w:lang w:val="es-ES"/>
        </w:rPr>
      </w:pPr>
      <w:r w:rsidRPr="00CE774D">
        <w:rPr>
          <w:rFonts w:ascii="Century Gothic" w:hAnsi="Century Gothic" w:cs="Arial"/>
          <w:b/>
          <w:sz w:val="20"/>
          <w:szCs w:val="20"/>
          <w:lang w:val="es-ES"/>
        </w:rPr>
        <w:t>NOS COMPROMETEMOS A:</w:t>
      </w:r>
    </w:p>
    <w:p w14:paraId="1886E52C" w14:textId="77777777" w:rsidR="00D24CBD" w:rsidRPr="00CE774D" w:rsidRDefault="00D24CBD" w:rsidP="00D24CBD">
      <w:pPr>
        <w:spacing w:after="0" w:line="240" w:lineRule="auto"/>
        <w:jc w:val="both"/>
        <w:rPr>
          <w:rFonts w:ascii="Century Gothic" w:hAnsi="Century Gothic" w:cs="Arial"/>
          <w:sz w:val="20"/>
          <w:szCs w:val="20"/>
          <w:lang w:val="es-ES"/>
        </w:rPr>
      </w:pPr>
    </w:p>
    <w:p w14:paraId="0A128468" w14:textId="2F5CBBE3" w:rsidR="00D24CBD" w:rsidRPr="00F0655F" w:rsidRDefault="00D24CBD" w:rsidP="00D24CBD">
      <w:pPr>
        <w:spacing w:after="0" w:line="240" w:lineRule="auto"/>
        <w:jc w:val="both"/>
        <w:rPr>
          <w:rFonts w:ascii="Century Gothic" w:eastAsia="Arial Narrow" w:hAnsi="Century Gothic" w:cs="Arial Narrow"/>
          <w:sz w:val="20"/>
          <w:szCs w:val="20"/>
          <w:lang w:val="es-CO"/>
        </w:rPr>
      </w:pPr>
      <w:r w:rsidRPr="00CE774D">
        <w:rPr>
          <w:rFonts w:ascii="Century Gothic" w:hAnsi="Century Gothic" w:cs="Arial"/>
          <w:sz w:val="20"/>
          <w:szCs w:val="20"/>
          <w:lang w:val="es-ES"/>
        </w:rPr>
        <w:t xml:space="preserve">Actuar en el </w:t>
      </w:r>
      <w:r w:rsidR="00EB6A01" w:rsidRPr="00EB6A01">
        <w:rPr>
          <w:rFonts w:ascii="Century Gothic" w:hAnsi="Century Gothic" w:cs="Arial"/>
          <w:sz w:val="20"/>
          <w:szCs w:val="20"/>
          <w:highlight w:val="lightGray"/>
          <w:lang w:val="es-ES"/>
        </w:rPr>
        <w:t>Selección Abreviada por Subasta Inversa No. FDLCB-SASI – XXXX- 202</w:t>
      </w:r>
      <w:r w:rsidR="00375167">
        <w:rPr>
          <w:rFonts w:ascii="Century Gothic" w:hAnsi="Century Gothic" w:cs="Arial"/>
          <w:sz w:val="20"/>
          <w:szCs w:val="20"/>
          <w:lang w:val="es-ES"/>
        </w:rPr>
        <w:t>6</w:t>
      </w:r>
      <w:r w:rsidR="00EB6A01">
        <w:rPr>
          <w:rFonts w:ascii="Century Gothic" w:hAnsi="Century Gothic" w:cs="Arial"/>
          <w:sz w:val="20"/>
          <w:szCs w:val="20"/>
          <w:lang w:val="es-ES"/>
        </w:rPr>
        <w:t xml:space="preserve"> </w:t>
      </w:r>
      <w:r w:rsidRPr="00CE774D">
        <w:rPr>
          <w:rFonts w:ascii="Century Gothic" w:hAnsi="Century Gothic" w:cs="Arial"/>
          <w:sz w:val="20"/>
          <w:szCs w:val="20"/>
          <w:lang w:val="es-ES"/>
        </w:rPr>
        <w:t xml:space="preserve">con estricto apego a las normas jurídicas y éticas propias de </w:t>
      </w:r>
      <w:r w:rsidR="003854A0" w:rsidRPr="00CE774D">
        <w:rPr>
          <w:rFonts w:ascii="Century Gothic" w:hAnsi="Century Gothic" w:cs="Arial"/>
          <w:sz w:val="20"/>
          <w:szCs w:val="20"/>
          <w:lang w:val="es-ES"/>
        </w:rPr>
        <w:t>este</w:t>
      </w:r>
      <w:r w:rsidRPr="00CE774D">
        <w:rPr>
          <w:rFonts w:ascii="Century Gothic" w:hAnsi="Century Gothic" w:cs="Arial"/>
          <w:sz w:val="20"/>
          <w:szCs w:val="20"/>
          <w:lang w:val="es-ES"/>
        </w:rPr>
        <w:t xml:space="preserve"> tipo de procedimientos y conforme al principio de buena fe, transparencia y equidad.</w:t>
      </w:r>
    </w:p>
    <w:p w14:paraId="036E3ED6" w14:textId="77777777" w:rsidR="00D24CBD" w:rsidRPr="00CE774D" w:rsidRDefault="00D24CBD" w:rsidP="00D24CBD">
      <w:pPr>
        <w:spacing w:after="0" w:line="240" w:lineRule="auto"/>
        <w:jc w:val="both"/>
        <w:rPr>
          <w:rFonts w:ascii="Century Gothic" w:hAnsi="Century Gothic" w:cs="Arial"/>
          <w:b/>
          <w:sz w:val="20"/>
          <w:szCs w:val="20"/>
          <w:lang w:val="es-ES"/>
        </w:rPr>
      </w:pPr>
    </w:p>
    <w:p w14:paraId="376D3BEF" w14:textId="4D8DCFD5"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 xml:space="preserve">Abstenerme de realizar u ofrecer, directa o indirectamente, pagos de comisiones o dádivas, o de utilizar medios de presión a funcionarios de la alcaldía de </w:t>
      </w:r>
      <w:r w:rsidR="00F426EE" w:rsidRPr="00CE774D">
        <w:rPr>
          <w:rFonts w:ascii="Century Gothic" w:hAnsi="Century Gothic" w:cs="Arial"/>
          <w:sz w:val="20"/>
          <w:szCs w:val="20"/>
          <w:lang w:val="es-ES"/>
        </w:rPr>
        <w:t>Ciudad Bolívar</w:t>
      </w:r>
      <w:r w:rsidRPr="00CE774D">
        <w:rPr>
          <w:rFonts w:ascii="Century Gothic" w:hAnsi="Century Gothic" w:cs="Arial"/>
          <w:sz w:val="20"/>
          <w:szCs w:val="20"/>
          <w:lang w:val="es-ES"/>
        </w:rPr>
        <w:t xml:space="preserve">, con el fin de obtener favorecimientos en la decisión de </w:t>
      </w:r>
      <w:r w:rsidR="00F426EE" w:rsidRPr="00CE774D">
        <w:rPr>
          <w:rFonts w:ascii="Century Gothic" w:hAnsi="Century Gothic" w:cs="Arial"/>
          <w:sz w:val="20"/>
          <w:szCs w:val="20"/>
          <w:lang w:val="es-ES"/>
        </w:rPr>
        <w:t>adjudicación, lograr</w:t>
      </w:r>
      <w:r w:rsidRPr="00CE774D">
        <w:rPr>
          <w:rFonts w:ascii="Century Gothic" w:hAnsi="Century Gothic" w:cs="Arial"/>
          <w:sz w:val="20"/>
          <w:szCs w:val="20"/>
          <w:lang w:val="es-ES"/>
        </w:rPr>
        <w:t xml:space="preserve"> cambios en el contrato, evadir impuestos, derechos, licencias o cualquier otra obligación legal.</w:t>
      </w:r>
    </w:p>
    <w:p w14:paraId="74A10F65" w14:textId="77777777" w:rsidR="00D24CBD" w:rsidRPr="00CE774D" w:rsidRDefault="00D24CBD" w:rsidP="00D24CBD">
      <w:pPr>
        <w:spacing w:after="0" w:line="240" w:lineRule="auto"/>
        <w:jc w:val="both"/>
        <w:rPr>
          <w:rFonts w:ascii="Century Gothic" w:hAnsi="Century Gothic" w:cs="Arial"/>
          <w:sz w:val="20"/>
          <w:szCs w:val="20"/>
          <w:lang w:val="es-ES"/>
        </w:rPr>
      </w:pPr>
    </w:p>
    <w:p w14:paraId="61D89225" w14:textId="77777777"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Abstenerme de coludir y establecer con otros interesados o participantes, cualquier tipo de acuerdos tendientes a distorsionar la decisión de la Entidad y limitar indebidamente la sana competencia en estos procesos, tales como el uso de empresas subordinadas o vinculadas para direccionar la aplicación de los criterios de evaluación.</w:t>
      </w:r>
    </w:p>
    <w:p w14:paraId="4C6B8A67" w14:textId="77777777" w:rsidR="00D24CBD" w:rsidRPr="00CE774D" w:rsidRDefault="00D24CBD" w:rsidP="00D24CBD">
      <w:pPr>
        <w:spacing w:after="0" w:line="240" w:lineRule="auto"/>
        <w:jc w:val="both"/>
        <w:rPr>
          <w:rFonts w:ascii="Century Gothic" w:hAnsi="Century Gothic" w:cs="Arial"/>
          <w:sz w:val="20"/>
          <w:szCs w:val="20"/>
          <w:lang w:val="es-ES"/>
        </w:rPr>
      </w:pPr>
    </w:p>
    <w:p w14:paraId="54A98003" w14:textId="77777777"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Cumplir con rigor las exigencias que haga la entidad contratante en el curso del procedimiento de selección.</w:t>
      </w:r>
    </w:p>
    <w:p w14:paraId="05A0D0D4" w14:textId="77777777"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lastRenderedPageBreak/>
        <w:t>Utilizar las oportunidades y mecanismos jurídicos que la ley pone a disposición, con estricta sujeción al principio de la buena fe, evitando cualquier forma de abuso del derecho.</w:t>
      </w:r>
    </w:p>
    <w:p w14:paraId="05781169" w14:textId="77777777" w:rsidR="00D24CBD" w:rsidRPr="00CE774D" w:rsidRDefault="00D24CBD" w:rsidP="00D24CBD">
      <w:pPr>
        <w:spacing w:after="0" w:line="240" w:lineRule="auto"/>
        <w:jc w:val="both"/>
        <w:rPr>
          <w:rFonts w:ascii="Century Gothic" w:hAnsi="Century Gothic" w:cs="Arial"/>
          <w:sz w:val="20"/>
          <w:szCs w:val="20"/>
          <w:lang w:val="es-ES"/>
        </w:rPr>
      </w:pPr>
    </w:p>
    <w:p w14:paraId="6A40AC0E" w14:textId="77777777"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No utilizar, en la etapa de evaluación de las propuestas, argumentos sobre incumplimiento de requisitos diferentes a los establecidos en los términos de referencia, para efectos de buscar la descalificación de mis competidores o modificar el orden de elegibilidad de las propuestas.</w:t>
      </w:r>
    </w:p>
    <w:p w14:paraId="4E1576CB" w14:textId="77777777" w:rsidR="00D24CBD" w:rsidRPr="00CE774D" w:rsidRDefault="00D24CBD" w:rsidP="00D24CBD">
      <w:pPr>
        <w:spacing w:after="0" w:line="240" w:lineRule="auto"/>
        <w:jc w:val="both"/>
        <w:rPr>
          <w:rFonts w:ascii="Century Gothic" w:hAnsi="Century Gothic" w:cs="Arial"/>
          <w:sz w:val="20"/>
          <w:szCs w:val="20"/>
          <w:lang w:val="es-ES"/>
        </w:rPr>
      </w:pPr>
    </w:p>
    <w:p w14:paraId="287B1E31" w14:textId="77777777"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Adoptar las medidas necesarias para que ningún miembro del personal de mi Empresa, incurra en conductas violatorias del presente pacto.</w:t>
      </w:r>
    </w:p>
    <w:p w14:paraId="16420C7A" w14:textId="77777777" w:rsidR="00D24CBD" w:rsidRPr="00CE774D" w:rsidRDefault="00D24CBD" w:rsidP="00D24CBD">
      <w:pPr>
        <w:spacing w:after="0" w:line="240" w:lineRule="auto"/>
        <w:jc w:val="both"/>
        <w:rPr>
          <w:rFonts w:ascii="Century Gothic" w:hAnsi="Century Gothic" w:cs="Arial"/>
          <w:sz w:val="20"/>
          <w:szCs w:val="20"/>
          <w:lang w:val="es-ES"/>
        </w:rPr>
      </w:pPr>
    </w:p>
    <w:p w14:paraId="7EE57384" w14:textId="77777777"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Denunciar con la debida justificación y de manera inmediata ante la Veeduría Distrital y demás órganos de control, cualquier actuación irregular ejecutada por funcionarios y/o los proponentes.</w:t>
      </w:r>
    </w:p>
    <w:p w14:paraId="438D8EEE" w14:textId="77777777" w:rsidR="00D24CBD" w:rsidRPr="00CE774D" w:rsidRDefault="00D24CBD" w:rsidP="00D24CBD">
      <w:pPr>
        <w:spacing w:after="0" w:line="240" w:lineRule="auto"/>
        <w:jc w:val="both"/>
        <w:rPr>
          <w:rFonts w:ascii="Century Gothic" w:hAnsi="Century Gothic" w:cs="Arial"/>
          <w:sz w:val="20"/>
          <w:szCs w:val="20"/>
          <w:lang w:val="es-ES"/>
        </w:rPr>
      </w:pPr>
    </w:p>
    <w:p w14:paraId="28B12398" w14:textId="77777777"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EN CASO DE INCUMPLIR LOS COMPROMISOS AQUÍ ENUNCIADOS ME COMPROMETO A ACATAR LO SIGUIENTE:</w:t>
      </w:r>
    </w:p>
    <w:p w14:paraId="2EAF3D9C" w14:textId="77777777" w:rsidR="00D24CBD" w:rsidRPr="00CE774D" w:rsidRDefault="00D24CBD" w:rsidP="00D24CBD">
      <w:pPr>
        <w:spacing w:after="0" w:line="240" w:lineRule="auto"/>
        <w:jc w:val="both"/>
        <w:rPr>
          <w:rFonts w:ascii="Century Gothic" w:hAnsi="Century Gothic" w:cs="Arial"/>
          <w:sz w:val="20"/>
          <w:szCs w:val="20"/>
          <w:lang w:val="es-ES"/>
        </w:rPr>
      </w:pPr>
    </w:p>
    <w:p w14:paraId="13DB56C7" w14:textId="77777777"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 xml:space="preserve">Reconocimiento público del comportamiento desarrollado dentro del proceso contractual, el cual autorizo a publicar en la página Web de la Alcaldía de </w:t>
      </w:r>
      <w:r w:rsidR="0059591C" w:rsidRPr="00CE774D">
        <w:rPr>
          <w:rFonts w:ascii="Century Gothic" w:hAnsi="Century Gothic" w:cs="Arial"/>
          <w:sz w:val="20"/>
          <w:szCs w:val="20"/>
          <w:lang w:val="es-ES"/>
        </w:rPr>
        <w:t>CIUDAD BOLÍVAR</w:t>
      </w:r>
    </w:p>
    <w:p w14:paraId="609CC03F" w14:textId="77777777" w:rsidR="00D24CBD" w:rsidRPr="00CE774D" w:rsidRDefault="00D24CBD" w:rsidP="00D24CBD">
      <w:pPr>
        <w:spacing w:after="0" w:line="240" w:lineRule="auto"/>
        <w:jc w:val="both"/>
        <w:rPr>
          <w:rFonts w:ascii="Century Gothic" w:hAnsi="Century Gothic" w:cs="Arial"/>
          <w:sz w:val="20"/>
          <w:szCs w:val="20"/>
          <w:lang w:val="es-ES"/>
        </w:rPr>
      </w:pPr>
    </w:p>
    <w:p w14:paraId="1AA5E13F" w14:textId="2ADD0081" w:rsidR="00EB6A01" w:rsidRPr="00EB6A01" w:rsidRDefault="00D24CBD" w:rsidP="00EB6A01">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Para constancia se firma de manera voluntaria, en Bogotá, D.C., el día XX de XXXXX de 20</w:t>
      </w:r>
      <w:r w:rsidR="000815EF" w:rsidRPr="00CE774D">
        <w:rPr>
          <w:rFonts w:ascii="Century Gothic" w:hAnsi="Century Gothic" w:cs="Arial"/>
          <w:sz w:val="20"/>
          <w:szCs w:val="20"/>
          <w:lang w:val="es-ES"/>
        </w:rPr>
        <w:t>2</w:t>
      </w:r>
      <w:r w:rsidR="00375167">
        <w:rPr>
          <w:rFonts w:ascii="Century Gothic" w:hAnsi="Century Gothic" w:cs="Arial"/>
          <w:sz w:val="20"/>
          <w:szCs w:val="20"/>
          <w:lang w:val="es-ES"/>
        </w:rPr>
        <w:t>6</w:t>
      </w:r>
      <w:r w:rsidRPr="00CE774D">
        <w:rPr>
          <w:rFonts w:ascii="Century Gothic" w:hAnsi="Century Gothic" w:cs="Arial"/>
          <w:sz w:val="20"/>
          <w:szCs w:val="20"/>
          <w:lang w:val="es-ES"/>
        </w:rPr>
        <w:t>, dentro del proceso de</w:t>
      </w:r>
      <w:r w:rsidR="00EB6A01" w:rsidRPr="00EB6A01">
        <w:rPr>
          <w:rFonts w:ascii="Century Gothic" w:hAnsi="Century Gothic" w:cs="Arial"/>
          <w:sz w:val="20"/>
          <w:szCs w:val="20"/>
          <w:lang w:val="es-ES"/>
        </w:rPr>
        <w:tab/>
      </w:r>
      <w:bookmarkStart w:id="2" w:name="_Hlk208566603"/>
      <w:r w:rsidR="00EB6A01" w:rsidRPr="00EB6A01">
        <w:rPr>
          <w:rFonts w:ascii="Century Gothic" w:hAnsi="Century Gothic" w:cs="Arial"/>
          <w:sz w:val="20"/>
          <w:szCs w:val="20"/>
          <w:highlight w:val="lightGray"/>
          <w:lang w:val="es-ES"/>
        </w:rPr>
        <w:t>Selección Abreviada por Subasta Inversa No. FDLCB-SASI – XXXX- 202</w:t>
      </w:r>
      <w:r w:rsidR="00375167">
        <w:rPr>
          <w:rFonts w:ascii="Century Gothic" w:hAnsi="Century Gothic" w:cs="Arial"/>
          <w:sz w:val="20"/>
          <w:szCs w:val="20"/>
          <w:lang w:val="es-ES"/>
        </w:rPr>
        <w:t>6.</w:t>
      </w:r>
    </w:p>
    <w:bookmarkEnd w:id="2"/>
    <w:p w14:paraId="68BEFB49" w14:textId="77777777" w:rsidR="00EB6A01" w:rsidRPr="00EB6A01" w:rsidRDefault="00EB6A01" w:rsidP="00EB6A01">
      <w:pPr>
        <w:spacing w:after="0" w:line="240" w:lineRule="auto"/>
        <w:jc w:val="both"/>
        <w:rPr>
          <w:rFonts w:ascii="Century Gothic" w:hAnsi="Century Gothic" w:cs="Arial"/>
          <w:sz w:val="20"/>
          <w:szCs w:val="20"/>
          <w:lang w:val="es-ES"/>
        </w:rPr>
      </w:pPr>
    </w:p>
    <w:p w14:paraId="2E8B3D12" w14:textId="77777777"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Proponentes:</w:t>
      </w:r>
    </w:p>
    <w:p w14:paraId="2EB29AEE" w14:textId="77777777" w:rsidR="00D24CBD" w:rsidRPr="00CE774D" w:rsidRDefault="00D24CBD" w:rsidP="00D24CBD">
      <w:pPr>
        <w:spacing w:after="0" w:line="240" w:lineRule="auto"/>
        <w:jc w:val="both"/>
        <w:rPr>
          <w:rFonts w:ascii="Century Gothic" w:hAnsi="Century Gothic" w:cs="Arial"/>
          <w:sz w:val="20"/>
          <w:szCs w:val="20"/>
          <w:lang w:val="es-ES"/>
        </w:rPr>
      </w:pPr>
    </w:p>
    <w:p w14:paraId="14EE6991" w14:textId="77777777" w:rsidR="00D24CBD" w:rsidRPr="00CE774D" w:rsidRDefault="00D24CBD" w:rsidP="00D24CBD">
      <w:pPr>
        <w:spacing w:after="0" w:line="240" w:lineRule="auto"/>
        <w:jc w:val="both"/>
        <w:rPr>
          <w:rFonts w:ascii="Century Gothic" w:hAnsi="Century Gothic" w:cs="Arial"/>
          <w:sz w:val="20"/>
          <w:szCs w:val="20"/>
          <w:lang w:val="es-ES"/>
        </w:rPr>
      </w:pPr>
    </w:p>
    <w:p w14:paraId="19548FA2" w14:textId="77777777"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 xml:space="preserve">____________________________________  </w:t>
      </w:r>
      <w:r w:rsidRPr="00CE774D">
        <w:rPr>
          <w:rFonts w:ascii="Century Gothic" w:hAnsi="Century Gothic" w:cs="Arial"/>
          <w:sz w:val="20"/>
          <w:szCs w:val="20"/>
          <w:lang w:val="es-ES"/>
        </w:rPr>
        <w:tab/>
        <w:t>______________________________</w:t>
      </w:r>
    </w:p>
    <w:p w14:paraId="5C16F6EB" w14:textId="77777777"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 xml:space="preserve">En representación </w:t>
      </w:r>
      <w:r w:rsidRPr="00CE774D">
        <w:rPr>
          <w:rFonts w:ascii="Century Gothic" w:hAnsi="Century Gothic" w:cs="Arial"/>
          <w:sz w:val="20"/>
          <w:szCs w:val="20"/>
          <w:lang w:val="es-ES"/>
        </w:rPr>
        <w:tab/>
      </w:r>
      <w:r w:rsidRPr="00CE774D">
        <w:rPr>
          <w:rFonts w:ascii="Century Gothic" w:hAnsi="Century Gothic" w:cs="Arial"/>
          <w:sz w:val="20"/>
          <w:szCs w:val="20"/>
          <w:lang w:val="es-ES"/>
        </w:rPr>
        <w:tab/>
      </w:r>
      <w:r w:rsidRPr="00CE774D">
        <w:rPr>
          <w:rFonts w:ascii="Century Gothic" w:hAnsi="Century Gothic" w:cs="Arial"/>
          <w:sz w:val="20"/>
          <w:szCs w:val="20"/>
          <w:lang w:val="es-ES"/>
        </w:rPr>
        <w:tab/>
      </w:r>
      <w:r w:rsidRPr="00CE774D">
        <w:rPr>
          <w:rFonts w:ascii="Century Gothic" w:hAnsi="Century Gothic" w:cs="Arial"/>
          <w:sz w:val="20"/>
          <w:szCs w:val="20"/>
          <w:lang w:val="es-ES"/>
        </w:rPr>
        <w:tab/>
        <w:t>En representación</w:t>
      </w:r>
      <w:r w:rsidRPr="00CE774D">
        <w:rPr>
          <w:rFonts w:ascii="Century Gothic" w:hAnsi="Century Gothic" w:cs="Arial"/>
          <w:sz w:val="20"/>
          <w:szCs w:val="20"/>
          <w:lang w:val="es-ES"/>
        </w:rPr>
        <w:tab/>
      </w:r>
      <w:r w:rsidRPr="00CE774D">
        <w:rPr>
          <w:rFonts w:ascii="Century Gothic" w:hAnsi="Century Gothic" w:cs="Arial"/>
          <w:sz w:val="20"/>
          <w:szCs w:val="20"/>
          <w:lang w:val="es-ES"/>
        </w:rPr>
        <w:tab/>
        <w:t xml:space="preserve"> </w:t>
      </w:r>
      <w:r w:rsidRPr="00CE774D">
        <w:rPr>
          <w:rFonts w:ascii="Century Gothic" w:hAnsi="Century Gothic" w:cs="Arial"/>
          <w:sz w:val="20"/>
          <w:szCs w:val="20"/>
          <w:lang w:val="es-ES"/>
        </w:rPr>
        <w:tab/>
      </w:r>
    </w:p>
    <w:p w14:paraId="780B70A1" w14:textId="77777777" w:rsidR="00D24CBD" w:rsidRPr="00CE774D" w:rsidRDefault="00D24CBD" w:rsidP="00D24CBD">
      <w:pPr>
        <w:spacing w:after="0" w:line="240" w:lineRule="auto"/>
        <w:jc w:val="both"/>
        <w:rPr>
          <w:rFonts w:ascii="Century Gothic" w:hAnsi="Century Gothic" w:cs="Arial"/>
          <w:sz w:val="20"/>
          <w:szCs w:val="20"/>
          <w:lang w:val="es-ES"/>
        </w:rPr>
      </w:pPr>
      <w:r w:rsidRPr="00CE774D">
        <w:rPr>
          <w:rFonts w:ascii="Century Gothic" w:hAnsi="Century Gothic" w:cs="Arial"/>
          <w:sz w:val="20"/>
          <w:szCs w:val="20"/>
          <w:lang w:val="es-ES"/>
        </w:rPr>
        <w:t xml:space="preserve">C.C. No. </w:t>
      </w:r>
      <w:r w:rsidRPr="00CE774D">
        <w:rPr>
          <w:rFonts w:ascii="Century Gothic" w:hAnsi="Century Gothic" w:cs="Arial"/>
          <w:sz w:val="20"/>
          <w:szCs w:val="20"/>
          <w:lang w:val="es-ES"/>
        </w:rPr>
        <w:tab/>
      </w:r>
      <w:r w:rsidRPr="00CE774D">
        <w:rPr>
          <w:rFonts w:ascii="Century Gothic" w:hAnsi="Century Gothic" w:cs="Arial"/>
          <w:sz w:val="20"/>
          <w:szCs w:val="20"/>
          <w:lang w:val="es-ES"/>
        </w:rPr>
        <w:tab/>
      </w:r>
      <w:r w:rsidRPr="00CE774D">
        <w:rPr>
          <w:rFonts w:ascii="Century Gothic" w:hAnsi="Century Gothic" w:cs="Arial"/>
          <w:sz w:val="20"/>
          <w:szCs w:val="20"/>
          <w:lang w:val="es-ES"/>
        </w:rPr>
        <w:tab/>
      </w:r>
      <w:r w:rsidRPr="00CE774D">
        <w:rPr>
          <w:rFonts w:ascii="Century Gothic" w:hAnsi="Century Gothic" w:cs="Arial"/>
          <w:sz w:val="20"/>
          <w:szCs w:val="20"/>
          <w:lang w:val="es-ES"/>
        </w:rPr>
        <w:tab/>
      </w:r>
      <w:r w:rsidRPr="00CE774D">
        <w:rPr>
          <w:rFonts w:ascii="Century Gothic" w:hAnsi="Century Gothic" w:cs="Arial"/>
          <w:sz w:val="20"/>
          <w:szCs w:val="20"/>
          <w:lang w:val="es-ES"/>
        </w:rPr>
        <w:tab/>
        <w:t>C.C. No.</w:t>
      </w:r>
      <w:r w:rsidRPr="00CE774D">
        <w:rPr>
          <w:rFonts w:ascii="Century Gothic" w:hAnsi="Century Gothic" w:cs="Arial"/>
          <w:sz w:val="20"/>
          <w:szCs w:val="20"/>
          <w:lang w:val="es-ES"/>
        </w:rPr>
        <w:tab/>
      </w:r>
      <w:r w:rsidRPr="00CE774D">
        <w:rPr>
          <w:rFonts w:ascii="Century Gothic" w:hAnsi="Century Gothic" w:cs="Arial"/>
          <w:sz w:val="20"/>
          <w:szCs w:val="20"/>
          <w:lang w:val="es-ES"/>
        </w:rPr>
        <w:tab/>
        <w:t xml:space="preserve"> </w:t>
      </w:r>
    </w:p>
    <w:p w14:paraId="69ECD9D4" w14:textId="77777777" w:rsidR="00D24CBD" w:rsidRPr="00CE774D" w:rsidRDefault="00D24CBD" w:rsidP="00D24CBD">
      <w:pPr>
        <w:spacing w:after="0" w:line="240" w:lineRule="auto"/>
        <w:jc w:val="both"/>
        <w:rPr>
          <w:rFonts w:ascii="Century Gothic" w:hAnsi="Century Gothic" w:cs="Arial"/>
          <w:sz w:val="20"/>
          <w:szCs w:val="20"/>
          <w:lang w:val="es-ES"/>
        </w:rPr>
      </w:pPr>
    </w:p>
    <w:p w14:paraId="3E6D9845" w14:textId="77777777" w:rsidR="00D24CBD" w:rsidRPr="00CE774D" w:rsidRDefault="00D24CBD" w:rsidP="00D24CBD">
      <w:pPr>
        <w:spacing w:after="0" w:line="240" w:lineRule="auto"/>
        <w:jc w:val="both"/>
        <w:rPr>
          <w:rFonts w:ascii="Century Gothic" w:hAnsi="Century Gothic" w:cs="Arial"/>
          <w:sz w:val="20"/>
          <w:szCs w:val="20"/>
          <w:lang w:val="es-ES"/>
        </w:rPr>
      </w:pPr>
    </w:p>
    <w:p w14:paraId="0D776B62" w14:textId="77777777" w:rsidR="00D24CBD" w:rsidRPr="00CE774D" w:rsidRDefault="00D24CBD" w:rsidP="00D24CBD">
      <w:pPr>
        <w:spacing w:after="0" w:line="240" w:lineRule="auto"/>
        <w:jc w:val="both"/>
        <w:rPr>
          <w:rFonts w:ascii="Century Gothic" w:hAnsi="Century Gothic" w:cs="Arial"/>
          <w:sz w:val="20"/>
          <w:szCs w:val="20"/>
          <w:lang w:val="es-ES"/>
        </w:rPr>
      </w:pPr>
    </w:p>
    <w:p w14:paraId="3FED8C00" w14:textId="77777777" w:rsidR="00180B24" w:rsidRPr="00CE774D" w:rsidRDefault="00180B24">
      <w:pPr>
        <w:rPr>
          <w:rFonts w:ascii="Century Gothic" w:hAnsi="Century Gothic"/>
          <w:sz w:val="20"/>
          <w:szCs w:val="20"/>
        </w:rPr>
      </w:pPr>
    </w:p>
    <w:sectPr w:rsidR="00180B24" w:rsidRPr="00CE774D" w:rsidSect="004A0037">
      <w:headerReference w:type="default" r:id="rId9"/>
      <w:footerReference w:type="default" r:id="rId10"/>
      <w:pgSz w:w="12242" w:h="18722" w:code="14"/>
      <w:pgMar w:top="1418" w:right="1701" w:bottom="1418"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50CC4" w14:textId="77777777" w:rsidR="00403B0C" w:rsidRDefault="00403B0C">
      <w:pPr>
        <w:spacing w:after="0" w:line="240" w:lineRule="auto"/>
      </w:pPr>
      <w:r>
        <w:separator/>
      </w:r>
    </w:p>
  </w:endnote>
  <w:endnote w:type="continuationSeparator" w:id="0">
    <w:p w14:paraId="4B86F50C" w14:textId="77777777" w:rsidR="00403B0C" w:rsidRDefault="00403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1)">
    <w:altName w:val="Arial"/>
    <w:charset w:val="00"/>
    <w:family w:val="auto"/>
    <w:pitch w:val="variable"/>
    <w:sig w:usb0="00000000"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6E47E" w14:textId="77777777" w:rsidR="00180B24" w:rsidRDefault="00180B24" w:rsidP="00FF6EA4">
    <w:pPr>
      <w:pStyle w:val="Piedepgina"/>
      <w:jc w:val="center"/>
    </w:pPr>
  </w:p>
  <w:p w14:paraId="02E86F06" w14:textId="77777777" w:rsidR="00180B24" w:rsidRDefault="00180B24">
    <w:pPr>
      <w:widowControl w:val="0"/>
      <w:autoSpaceDE w:val="0"/>
      <w:autoSpaceDN w:val="0"/>
      <w:adjustRightInd w:val="0"/>
      <w:spacing w:after="0" w:line="240" w:lineRule="auto"/>
      <w:rPr>
        <w:rFonts w:ascii="Times New Roman"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0B166" w14:textId="77777777" w:rsidR="00403B0C" w:rsidRDefault="00403B0C">
      <w:pPr>
        <w:spacing w:after="0" w:line="240" w:lineRule="auto"/>
      </w:pPr>
      <w:r>
        <w:separator/>
      </w:r>
    </w:p>
  </w:footnote>
  <w:footnote w:type="continuationSeparator" w:id="0">
    <w:p w14:paraId="2C55CCD4" w14:textId="77777777" w:rsidR="00403B0C" w:rsidRDefault="00403B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E7A27" w14:textId="77777777" w:rsidR="00180B24" w:rsidRDefault="00C2603F" w:rsidP="00FF6EA4">
    <w:pPr>
      <w:pStyle w:val="Encabezado"/>
      <w:jc w:val="center"/>
      <w:rPr>
        <w:noProof/>
        <w:lang w:eastAsia="es-CO"/>
      </w:rPr>
    </w:pPr>
    <w:r>
      <w:rPr>
        <w:noProof/>
        <w:lang w:val="es-419" w:eastAsia="es-419"/>
      </w:rPr>
      <w:drawing>
        <wp:anchor distT="0" distB="0" distL="114935" distR="114935" simplePos="0" relativeHeight="251659264" behindDoc="0" locked="0" layoutInCell="1" allowOverlap="1" wp14:anchorId="34A58078" wp14:editId="4C3E3BA8">
          <wp:simplePos x="0" y="0"/>
          <wp:positionH relativeFrom="column">
            <wp:posOffset>2600325</wp:posOffset>
          </wp:positionH>
          <wp:positionV relativeFrom="paragraph">
            <wp:posOffset>48260</wp:posOffset>
          </wp:positionV>
          <wp:extent cx="337820" cy="394335"/>
          <wp:effectExtent l="0" t="0" r="0" b="0"/>
          <wp:wrapNone/>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820" cy="3943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02312940" w14:textId="77777777" w:rsidR="00180B24" w:rsidRDefault="00180B24" w:rsidP="00FF6EA4">
    <w:pPr>
      <w:pStyle w:val="Encabezado"/>
      <w:jc w:val="center"/>
      <w:rPr>
        <w:noProof/>
        <w:lang w:eastAsia="es-CO"/>
      </w:rPr>
    </w:pPr>
  </w:p>
  <w:p w14:paraId="33083220" w14:textId="77777777" w:rsidR="00C2603F" w:rsidRDefault="00C2603F" w:rsidP="00C2603F">
    <w:pPr>
      <w:pStyle w:val="Encabezado"/>
      <w:jc w:val="center"/>
      <w:rPr>
        <w:rFonts w:ascii="Tahoma" w:hAnsi="Tahoma" w:cs="Tahoma"/>
        <w:b/>
        <w:sz w:val="12"/>
        <w:szCs w:val="12"/>
        <w:lang w:val="es-ES"/>
      </w:rPr>
    </w:pPr>
  </w:p>
  <w:p w14:paraId="5C77C01B" w14:textId="77777777" w:rsidR="00C2603F" w:rsidRDefault="00C2603F" w:rsidP="00C2603F">
    <w:pPr>
      <w:pStyle w:val="Encabezado"/>
      <w:jc w:val="center"/>
      <w:rPr>
        <w:rFonts w:ascii="Tahoma" w:hAnsi="Tahoma" w:cs="Tahoma"/>
        <w:b/>
        <w:sz w:val="12"/>
        <w:szCs w:val="12"/>
      </w:rPr>
    </w:pPr>
  </w:p>
  <w:p w14:paraId="7911AB6A" w14:textId="77777777" w:rsidR="00C2603F" w:rsidRDefault="00C2603F" w:rsidP="00C2603F">
    <w:pPr>
      <w:pStyle w:val="Encabezado"/>
      <w:jc w:val="center"/>
      <w:rPr>
        <w:b/>
        <w:sz w:val="12"/>
        <w:szCs w:val="12"/>
      </w:rPr>
    </w:pPr>
    <w:r>
      <w:rPr>
        <w:b/>
        <w:sz w:val="12"/>
        <w:szCs w:val="12"/>
      </w:rPr>
      <w:t>ALCALDÍA MAYOR</w:t>
    </w:r>
  </w:p>
  <w:p w14:paraId="35E9F905" w14:textId="77777777" w:rsidR="00C2603F" w:rsidRDefault="00C2603F" w:rsidP="00C2603F">
    <w:pPr>
      <w:pStyle w:val="Encabezado"/>
      <w:jc w:val="center"/>
      <w:rPr>
        <w:b/>
        <w:sz w:val="12"/>
        <w:szCs w:val="12"/>
      </w:rPr>
    </w:pPr>
    <w:r>
      <w:rPr>
        <w:b/>
        <w:sz w:val="12"/>
        <w:szCs w:val="12"/>
      </w:rPr>
      <w:t>DE BOGOTÁ D.C.</w:t>
    </w:r>
  </w:p>
  <w:p w14:paraId="6C0303DD" w14:textId="77777777" w:rsidR="00C2603F" w:rsidRDefault="00C2603F" w:rsidP="00C2603F">
    <w:pPr>
      <w:pStyle w:val="Encabezado"/>
      <w:jc w:val="center"/>
      <w:rPr>
        <w:b/>
        <w:sz w:val="12"/>
        <w:szCs w:val="12"/>
      </w:rPr>
    </w:pP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r>
    <w:r>
      <w:rPr>
        <w:b/>
        <w:sz w:val="12"/>
        <w:szCs w:val="12"/>
      </w:rPr>
      <w:softHyphen/>
      <w:t>___________________________________</w:t>
    </w:r>
  </w:p>
  <w:p w14:paraId="4AB82753" w14:textId="77777777" w:rsidR="00C2603F" w:rsidRDefault="00C2603F" w:rsidP="00C2603F">
    <w:pPr>
      <w:pStyle w:val="Encabezado"/>
      <w:jc w:val="center"/>
      <w:rPr>
        <w:b/>
        <w:sz w:val="12"/>
        <w:szCs w:val="12"/>
      </w:rPr>
    </w:pPr>
    <w:r>
      <w:rPr>
        <w:b/>
        <w:sz w:val="12"/>
        <w:szCs w:val="12"/>
      </w:rPr>
      <w:t>SECRETARIA DISTRITAL DE GOBIERNO</w:t>
    </w:r>
  </w:p>
  <w:p w14:paraId="15C986AD" w14:textId="77777777" w:rsidR="00C2603F" w:rsidRDefault="00C2603F" w:rsidP="00C2603F">
    <w:pPr>
      <w:pStyle w:val="Encabezado"/>
      <w:jc w:val="center"/>
    </w:pPr>
    <w:r>
      <w:rPr>
        <w:b/>
        <w:sz w:val="12"/>
        <w:szCs w:val="12"/>
      </w:rPr>
      <w:t>ALCALDIA LOCAL DE CIUDAD BOLIVAR</w:t>
    </w:r>
  </w:p>
  <w:p w14:paraId="6F40676C" w14:textId="77777777" w:rsidR="00180B24" w:rsidRDefault="00180B2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CBD"/>
    <w:rsid w:val="00007F71"/>
    <w:rsid w:val="00016143"/>
    <w:rsid w:val="000815EF"/>
    <w:rsid w:val="000F158C"/>
    <w:rsid w:val="001339CC"/>
    <w:rsid w:val="0016404B"/>
    <w:rsid w:val="00180B24"/>
    <w:rsid w:val="001A54A4"/>
    <w:rsid w:val="001B29C1"/>
    <w:rsid w:val="001C1426"/>
    <w:rsid w:val="001D3D59"/>
    <w:rsid w:val="002427B4"/>
    <w:rsid w:val="00260D90"/>
    <w:rsid w:val="002D20C5"/>
    <w:rsid w:val="00343AA8"/>
    <w:rsid w:val="00357623"/>
    <w:rsid w:val="00375167"/>
    <w:rsid w:val="003854A0"/>
    <w:rsid w:val="00403B0C"/>
    <w:rsid w:val="0046256E"/>
    <w:rsid w:val="004A7244"/>
    <w:rsid w:val="0059591C"/>
    <w:rsid w:val="006778EB"/>
    <w:rsid w:val="006D1A58"/>
    <w:rsid w:val="006D27E1"/>
    <w:rsid w:val="006F1854"/>
    <w:rsid w:val="00715B37"/>
    <w:rsid w:val="00864DC3"/>
    <w:rsid w:val="008B7173"/>
    <w:rsid w:val="00986E55"/>
    <w:rsid w:val="009D2A78"/>
    <w:rsid w:val="00A01602"/>
    <w:rsid w:val="00A7576A"/>
    <w:rsid w:val="00AA584E"/>
    <w:rsid w:val="00AB33F1"/>
    <w:rsid w:val="00AD22B3"/>
    <w:rsid w:val="00B046CD"/>
    <w:rsid w:val="00B3792D"/>
    <w:rsid w:val="00B70EDB"/>
    <w:rsid w:val="00BB167E"/>
    <w:rsid w:val="00BC1CB0"/>
    <w:rsid w:val="00C2603F"/>
    <w:rsid w:val="00CA6691"/>
    <w:rsid w:val="00CD763A"/>
    <w:rsid w:val="00CE774D"/>
    <w:rsid w:val="00D24CBD"/>
    <w:rsid w:val="00DA6B1B"/>
    <w:rsid w:val="00DC3C7B"/>
    <w:rsid w:val="00DE47F4"/>
    <w:rsid w:val="00E9747F"/>
    <w:rsid w:val="00EB6A01"/>
    <w:rsid w:val="00F00E26"/>
    <w:rsid w:val="00F0655F"/>
    <w:rsid w:val="00F426EE"/>
    <w:rsid w:val="00F52809"/>
    <w:rsid w:val="00F62911"/>
    <w:rsid w:val="00F81E86"/>
    <w:rsid w:val="00FE621B"/>
    <w:rsid w:val="00FE7E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B49A3"/>
  <w15:chartTrackingRefBased/>
  <w15:docId w15:val="{EADA0C9D-7123-4BF3-8B49-5B2741B7E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CBD"/>
    <w:pPr>
      <w:spacing w:after="200" w:line="276" w:lineRule="auto"/>
    </w:pPr>
    <w:rPr>
      <w:rFonts w:ascii="Calibri" w:eastAsia="Calibri" w:hAnsi="Calibri" w:cs="Times New Roman"/>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D24CBD"/>
    <w:pPr>
      <w:tabs>
        <w:tab w:val="center" w:pos="4252"/>
        <w:tab w:val="right" w:pos="8504"/>
      </w:tabs>
      <w:spacing w:after="0" w:line="240" w:lineRule="auto"/>
    </w:pPr>
    <w:rPr>
      <w:rFonts w:ascii="Arial (W1)" w:eastAsia="Times New Roman" w:hAnsi="Arial (W1)" w:cs="Arial"/>
      <w:lang w:val="es-CO" w:eastAsia="es-ES"/>
    </w:rPr>
  </w:style>
  <w:style w:type="character" w:customStyle="1" w:styleId="PiedepginaCar">
    <w:name w:val="Pie de página Car"/>
    <w:basedOn w:val="Fuentedeprrafopredeter"/>
    <w:link w:val="Piedepgina"/>
    <w:uiPriority w:val="99"/>
    <w:rsid w:val="00D24CBD"/>
    <w:rPr>
      <w:rFonts w:ascii="Arial (W1)" w:eastAsia="Times New Roman" w:hAnsi="Arial (W1)" w:cs="Arial"/>
      <w:lang w:eastAsia="es-ES"/>
    </w:rPr>
  </w:style>
  <w:style w:type="paragraph" w:styleId="Encabezado">
    <w:name w:val="header"/>
    <w:aliases w:val="Encabezado 2,encabezado"/>
    <w:basedOn w:val="Normal"/>
    <w:link w:val="EncabezadoCar"/>
    <w:rsid w:val="00D24CBD"/>
    <w:pPr>
      <w:tabs>
        <w:tab w:val="center" w:pos="4252"/>
        <w:tab w:val="right" w:pos="8504"/>
      </w:tabs>
      <w:spacing w:after="0" w:line="240" w:lineRule="auto"/>
      <w:ind w:right="51"/>
      <w:jc w:val="both"/>
    </w:pPr>
    <w:rPr>
      <w:rFonts w:ascii="Arial" w:eastAsia="Times New Roman" w:hAnsi="Arial" w:cs="Arial"/>
      <w:color w:val="000000"/>
      <w:sz w:val="20"/>
      <w:szCs w:val="20"/>
      <w:lang w:val="es-CO" w:eastAsia="es-ES"/>
    </w:rPr>
  </w:style>
  <w:style w:type="character" w:customStyle="1" w:styleId="EncabezadoCar">
    <w:name w:val="Encabezado Car"/>
    <w:aliases w:val="Encabezado 2 Car,encabezado Car"/>
    <w:basedOn w:val="Fuentedeprrafopredeter"/>
    <w:link w:val="Encabezado"/>
    <w:rsid w:val="00D24CBD"/>
    <w:rPr>
      <w:rFonts w:ascii="Arial" w:eastAsia="Times New Roman" w:hAnsi="Arial" w:cs="Arial"/>
      <w:color w:val="000000"/>
      <w:sz w:val="20"/>
      <w:szCs w:val="20"/>
      <w:lang w:eastAsia="es-ES"/>
    </w:rPr>
  </w:style>
  <w:style w:type="character" w:styleId="Hipervnculo">
    <w:name w:val="Hyperlink"/>
    <w:rsid w:val="00D24CBD"/>
    <w:rPr>
      <w:color w:val="0000FF"/>
      <w:u w:val="single"/>
    </w:rPr>
  </w:style>
  <w:style w:type="character" w:styleId="Refdecomentario">
    <w:name w:val="annotation reference"/>
    <w:uiPriority w:val="99"/>
    <w:semiHidden/>
    <w:unhideWhenUsed/>
    <w:rsid w:val="0059591C"/>
    <w:rPr>
      <w:rFonts w:cs="Times New Roman"/>
      <w:sz w:val="16"/>
      <w:szCs w:val="16"/>
    </w:rPr>
  </w:style>
  <w:style w:type="paragraph" w:styleId="Textocomentario">
    <w:name w:val="annotation text"/>
    <w:basedOn w:val="Normal"/>
    <w:link w:val="TextocomentarioCar"/>
    <w:uiPriority w:val="99"/>
    <w:semiHidden/>
    <w:unhideWhenUsed/>
    <w:rsid w:val="0059591C"/>
    <w:pPr>
      <w:widowControl w:val="0"/>
      <w:suppressAutoHyphens/>
      <w:autoSpaceDN w:val="0"/>
      <w:spacing w:after="0" w:line="240" w:lineRule="auto"/>
      <w:textAlignment w:val="baseline"/>
    </w:pPr>
    <w:rPr>
      <w:rFonts w:ascii="Times New Roman" w:eastAsia="Times New Roman" w:hAnsi="Times New Roman" w:cs="Mangal"/>
      <w:kern w:val="3"/>
      <w:sz w:val="20"/>
      <w:szCs w:val="18"/>
      <w:lang w:val="es-CO" w:eastAsia="zh-CN" w:bidi="hi-IN"/>
    </w:rPr>
  </w:style>
  <w:style w:type="character" w:customStyle="1" w:styleId="TextocomentarioCar">
    <w:name w:val="Texto comentario Car"/>
    <w:basedOn w:val="Fuentedeprrafopredeter"/>
    <w:link w:val="Textocomentario"/>
    <w:uiPriority w:val="99"/>
    <w:semiHidden/>
    <w:rsid w:val="0059591C"/>
    <w:rPr>
      <w:rFonts w:ascii="Times New Roman" w:eastAsia="Times New Roman" w:hAnsi="Times New Roman" w:cs="Mangal"/>
      <w:kern w:val="3"/>
      <w:sz w:val="20"/>
      <w:szCs w:val="18"/>
      <w:lang w:eastAsia="zh-CN" w:bidi="hi-IN"/>
    </w:rPr>
  </w:style>
  <w:style w:type="paragraph" w:styleId="Textodeglobo">
    <w:name w:val="Balloon Text"/>
    <w:basedOn w:val="Normal"/>
    <w:link w:val="TextodegloboCar"/>
    <w:uiPriority w:val="99"/>
    <w:semiHidden/>
    <w:unhideWhenUsed/>
    <w:rsid w:val="0059591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9591C"/>
    <w:rPr>
      <w:rFonts w:ascii="Segoe UI" w:eastAsia="Calibri" w:hAnsi="Segoe UI" w:cs="Segoe UI"/>
      <w:sz w:val="18"/>
      <w:szCs w:val="18"/>
      <w:lang w:val="es-MX"/>
    </w:rPr>
  </w:style>
  <w:style w:type="paragraph" w:styleId="Textoindependiente">
    <w:name w:val="Body Text"/>
    <w:basedOn w:val="Normal"/>
    <w:link w:val="TextoindependienteCar"/>
    <w:uiPriority w:val="1"/>
    <w:qFormat/>
    <w:rsid w:val="00B70EDB"/>
    <w:pPr>
      <w:widowControl w:val="0"/>
      <w:autoSpaceDE w:val="0"/>
      <w:autoSpaceDN w:val="0"/>
      <w:spacing w:after="0" w:line="240" w:lineRule="auto"/>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B70EDB"/>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547347618D3874BB731DAF6BD34D43F" ma:contentTypeVersion="13" ma:contentTypeDescription="Crear nuevo documento." ma:contentTypeScope="" ma:versionID="67979b7090d14dc25af0e98e5a25f028">
  <xsd:schema xmlns:xsd="http://www.w3.org/2001/XMLSchema" xmlns:xs="http://www.w3.org/2001/XMLSchema" xmlns:p="http://schemas.microsoft.com/office/2006/metadata/properties" xmlns:ns2="99d7d202-9883-4f15-a647-ced7ad76d18f" xmlns:ns3="a0cab8ad-e47a-434b-af5e-0db8d9a5de1d" targetNamespace="http://schemas.microsoft.com/office/2006/metadata/properties" ma:root="true" ma:fieldsID="60749bca86a170d74782c16adfdbd37a" ns2:_="" ns3:_="">
    <xsd:import namespace="99d7d202-9883-4f15-a647-ced7ad76d18f"/>
    <xsd:import namespace="a0cab8ad-e47a-434b-af5e-0db8d9a5de1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7d202-9883-4f15-a647-ced7ad76d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0cab8ad-e47a-434b-af5e-0db8d9a5de1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8C7F2-97F0-4C1C-B5DF-07F4634CA9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C74294-BCCB-44DA-8096-8319FACB4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7d202-9883-4f15-a647-ced7ad76d18f"/>
    <ds:schemaRef ds:uri="a0cab8ad-e47a-434b-af5e-0db8d9a5de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7F99D5-1C99-42FB-9C5B-D013CCFF6A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731</Words>
  <Characters>4025</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Liliana Rodriguez Jimenez</dc:creator>
  <cp:keywords/>
  <dc:description/>
  <cp:lastModifiedBy>Andres Fernando Betancourt Martinez</cp:lastModifiedBy>
  <cp:revision>6</cp:revision>
  <cp:lastPrinted>2022-10-27T01:29:00Z</cp:lastPrinted>
  <dcterms:created xsi:type="dcterms:W3CDTF">2025-09-12T15:51:00Z</dcterms:created>
  <dcterms:modified xsi:type="dcterms:W3CDTF">2026-06-10T16:15:00Z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0x0101006547347618D3874BB731DAF6BD34D43F</vt:lpwstr>
  </property>
</Properties>
</file>